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A7" w:rsidRDefault="006440A7" w:rsidP="00EF75AE">
      <w:pPr>
        <w:pStyle w:val="StandardWeb"/>
        <w:spacing w:line="360" w:lineRule="auto"/>
        <w:ind w:right="-425"/>
        <w:rPr>
          <w:rFonts w:ascii="Sparkasse Rg" w:hAnsi="Sparkasse Rg"/>
          <w:sz w:val="32"/>
          <w:szCs w:val="32"/>
        </w:rPr>
      </w:pPr>
      <w:r>
        <w:rPr>
          <w:rFonts w:ascii="Sparkasse Rg" w:hAnsi="Sparkasse Rg"/>
          <w:sz w:val="32"/>
          <w:szCs w:val="32"/>
        </w:rPr>
        <w:t xml:space="preserve">Laudatio – Sonderpreis </w:t>
      </w:r>
    </w:p>
    <w:p w:rsidR="00EF75AE" w:rsidRPr="00EF75AE" w:rsidRDefault="00EF75AE" w:rsidP="00EF75AE">
      <w:pPr>
        <w:pStyle w:val="StandardWeb"/>
        <w:spacing w:line="360" w:lineRule="auto"/>
        <w:ind w:right="-425"/>
        <w:rPr>
          <w:rFonts w:ascii="Sparkasse Rg" w:hAnsi="Sparkasse Rg"/>
          <w:sz w:val="32"/>
          <w:szCs w:val="32"/>
        </w:rPr>
      </w:pPr>
      <w:r w:rsidRPr="00EF75AE">
        <w:rPr>
          <w:rFonts w:ascii="Sparkasse Rg" w:hAnsi="Sparkasse Rg"/>
          <w:sz w:val="32"/>
          <w:szCs w:val="32"/>
        </w:rPr>
        <w:t xml:space="preserve">500 Sammelstücke für einen wichtigen Pieks: Was andere achtlos wegwerfen, lesen engagierte Erzgebirger auf. Eine solch mühsame Aufgabe, bei der man sich die Hände mitunter auch schmutzig machen muss, braucht Geduld und Ehrgeiz – und gelebte Nächstenliebe. Die Aufgabe wird regelmäßig erfüllt. Denn eine rastlose Erzgebirgerin mit großem Herzen setzt sich mit ihren Mitstreitern für die Ärmsten der Armen in der Fremde ein. Aktiv gegen Kinderlähmung – das ist Credo von Enthusiasten, die im Erzgebirge vermeintlichen Plastikmüll sammeln, um damit in betroffenen Ländern fernab der modernen  Industriestaaten </w:t>
      </w:r>
      <w:r w:rsidRPr="00EF75AE">
        <w:rPr>
          <w:rFonts w:ascii="Sparkasse Rg" w:hAnsi="Sparkasse Rg"/>
          <w:sz w:val="32"/>
          <w:szCs w:val="32"/>
        </w:rPr>
        <w:lastRenderedPageBreak/>
        <w:t>Impfungen gegen Kinderlähmung zu ermöglichen. Noch nie gehört? Seit 14 Jahren läuft diese Aktion unter dem Motto „Deckel gegen Polio“ – und helfen kann jeder, der Plastikverschlüsse von Ein- und Mehrwegflaschen, Tetra-Packs und Geschirrspülmittelbehältern nicht achtlos wegwirft, sondern sammelt. Unscheinbare Deckel als Lebensretter: Das ist fast unglaublich, aber wahr. Alle Deckel mit einem Durchmesser von bis zu vier Zentimetern sind ein Schritt zur Impfung – und die Sammelwut findet hoffentlich viel Nachahmer. Nichts mehr wünschen sich die Vorreiter und haben schon eine Sammelzentrale fürs Erzgebirge gefunden. Auch ein Facebook-Auftritt ist geplant, um noch mehr Mitstreiter zu gewinnen. Es kostet nichts und rettet Leben – da muss man einfach mitmachen.</w:t>
      </w:r>
    </w:p>
    <w:p w:rsidR="00EF75AE" w:rsidRDefault="00EF75AE" w:rsidP="00EF75AE">
      <w:pPr>
        <w:pStyle w:val="StandardWeb"/>
        <w:spacing w:line="360" w:lineRule="auto"/>
        <w:ind w:right="-425"/>
        <w:rPr>
          <w:rFonts w:ascii="Sparkasse Rg" w:hAnsi="Sparkasse Rg"/>
          <w:i/>
          <w:iCs/>
          <w:color w:val="FF0000"/>
          <w:sz w:val="32"/>
          <w:szCs w:val="32"/>
        </w:rPr>
      </w:pPr>
      <w:bookmarkStart w:id="0" w:name="_GoBack"/>
      <w:bookmarkEnd w:id="0"/>
      <w:r w:rsidRPr="00EF75AE">
        <w:rPr>
          <w:rFonts w:ascii="Sparkasse Rg" w:hAnsi="Sparkasse Rg"/>
          <w:i/>
          <w:iCs/>
          <w:color w:val="FF0000"/>
          <w:sz w:val="32"/>
          <w:szCs w:val="32"/>
        </w:rPr>
        <w:lastRenderedPageBreak/>
        <w:t xml:space="preserve">Trägerin des Sonderpreises 2017: </w:t>
      </w:r>
    </w:p>
    <w:p w:rsidR="00EF75AE" w:rsidRPr="00EF75AE" w:rsidRDefault="00EF75AE" w:rsidP="00EF75AE">
      <w:pPr>
        <w:pStyle w:val="StandardWeb"/>
        <w:spacing w:line="360" w:lineRule="auto"/>
        <w:ind w:right="-425"/>
        <w:rPr>
          <w:rFonts w:ascii="Sparkasse Rg" w:hAnsi="Sparkasse Rg"/>
          <w:color w:val="FF0000"/>
          <w:sz w:val="32"/>
          <w:szCs w:val="32"/>
        </w:rPr>
      </w:pPr>
      <w:r w:rsidRPr="00EF75AE">
        <w:rPr>
          <w:rFonts w:ascii="Sparkasse Rg" w:hAnsi="Sparkasse Rg"/>
          <w:b/>
          <w:i/>
          <w:iCs/>
          <w:color w:val="FF0000"/>
          <w:sz w:val="32"/>
          <w:szCs w:val="32"/>
        </w:rPr>
        <w:t>Angela Völker</w:t>
      </w:r>
      <w:r w:rsidRPr="00EF75AE">
        <w:rPr>
          <w:rFonts w:ascii="Sparkasse Rg" w:hAnsi="Sparkasse Rg"/>
          <w:i/>
          <w:iCs/>
          <w:color w:val="FF0000"/>
          <w:sz w:val="32"/>
          <w:szCs w:val="32"/>
        </w:rPr>
        <w:t xml:space="preserve"> für ihre Sammelaktion „Deckel gegen Polio“, bei der sie Katrin Rödl und Joan Werner tatkräftig unterstützen.  </w:t>
      </w:r>
    </w:p>
    <w:p w:rsidR="00957242" w:rsidRDefault="00957242"/>
    <w:sectPr w:rsidR="00957242" w:rsidSect="00102DD1">
      <w:headerReference w:type="default" r:id="rId7"/>
      <w:pgSz w:w="11907" w:h="8391" w:orient="landscape" w:code="11"/>
      <w:pgMar w:top="709"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8B" w:rsidRDefault="00401C8B" w:rsidP="00401C8B">
      <w:r>
        <w:separator/>
      </w:r>
    </w:p>
  </w:endnote>
  <w:endnote w:type="continuationSeparator" w:id="0">
    <w:p w:rsidR="00401C8B" w:rsidRDefault="00401C8B" w:rsidP="0040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parkasse Rg">
    <w:panose1 w:val="020B0504050602020204"/>
    <w:charset w:val="00"/>
    <w:family w:val="swiss"/>
    <w:pitch w:val="variable"/>
    <w:sig w:usb0="8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8B" w:rsidRDefault="00401C8B" w:rsidP="00401C8B">
      <w:r>
        <w:separator/>
      </w:r>
    </w:p>
  </w:footnote>
  <w:footnote w:type="continuationSeparator" w:id="0">
    <w:p w:rsidR="00401C8B" w:rsidRDefault="00401C8B" w:rsidP="0040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35987"/>
      <w:docPartObj>
        <w:docPartGallery w:val="Page Numbers (Top of Page)"/>
        <w:docPartUnique/>
      </w:docPartObj>
    </w:sdtPr>
    <w:sdtContent>
      <w:p w:rsidR="00401C8B" w:rsidRDefault="00401C8B">
        <w:pPr>
          <w:pStyle w:val="Kopfzeile"/>
        </w:pPr>
        <w:r>
          <w:fldChar w:fldCharType="begin"/>
        </w:r>
        <w:r>
          <w:instrText>PAGE   \* MERGEFORMAT</w:instrText>
        </w:r>
        <w:r>
          <w:fldChar w:fldCharType="separate"/>
        </w:r>
        <w:r w:rsidR="00102DD1">
          <w:rPr>
            <w:noProof/>
          </w:rPr>
          <w:t>3</w:t>
        </w:r>
        <w:r>
          <w:fldChar w:fldCharType="end"/>
        </w:r>
      </w:p>
    </w:sdtContent>
  </w:sdt>
  <w:p w:rsidR="00401C8B" w:rsidRDefault="00401C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DA"/>
    <w:rsid w:val="00102DD1"/>
    <w:rsid w:val="00294ED2"/>
    <w:rsid w:val="00401C8B"/>
    <w:rsid w:val="006440A7"/>
    <w:rsid w:val="00957242"/>
    <w:rsid w:val="00CE6F59"/>
    <w:rsid w:val="00E175DA"/>
    <w:rsid w:val="00EF7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F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F59"/>
  </w:style>
  <w:style w:type="paragraph" w:styleId="StandardWeb">
    <w:name w:val="Normal (Web)"/>
    <w:basedOn w:val="Standard"/>
    <w:uiPriority w:val="99"/>
    <w:semiHidden/>
    <w:unhideWhenUsed/>
    <w:rsid w:val="00EF75AE"/>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01C8B"/>
    <w:pPr>
      <w:tabs>
        <w:tab w:val="center" w:pos="4536"/>
        <w:tab w:val="right" w:pos="9072"/>
      </w:tabs>
    </w:pPr>
  </w:style>
  <w:style w:type="character" w:customStyle="1" w:styleId="KopfzeileZchn">
    <w:name w:val="Kopfzeile Zchn"/>
    <w:basedOn w:val="Absatz-Standardschriftart"/>
    <w:link w:val="Kopfzeile"/>
    <w:uiPriority w:val="99"/>
    <w:rsid w:val="00401C8B"/>
  </w:style>
  <w:style w:type="paragraph" w:styleId="Fuzeile">
    <w:name w:val="footer"/>
    <w:basedOn w:val="Standard"/>
    <w:link w:val="FuzeileZchn"/>
    <w:uiPriority w:val="99"/>
    <w:unhideWhenUsed/>
    <w:rsid w:val="00401C8B"/>
    <w:pPr>
      <w:tabs>
        <w:tab w:val="center" w:pos="4536"/>
        <w:tab w:val="right" w:pos="9072"/>
      </w:tabs>
    </w:pPr>
  </w:style>
  <w:style w:type="character" w:customStyle="1" w:styleId="FuzeileZchn">
    <w:name w:val="Fußzeile Zchn"/>
    <w:basedOn w:val="Absatz-Standardschriftart"/>
    <w:link w:val="Fuzeile"/>
    <w:uiPriority w:val="99"/>
    <w:rsid w:val="00401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F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F59"/>
  </w:style>
  <w:style w:type="paragraph" w:styleId="StandardWeb">
    <w:name w:val="Normal (Web)"/>
    <w:basedOn w:val="Standard"/>
    <w:uiPriority w:val="99"/>
    <w:semiHidden/>
    <w:unhideWhenUsed/>
    <w:rsid w:val="00EF75AE"/>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01C8B"/>
    <w:pPr>
      <w:tabs>
        <w:tab w:val="center" w:pos="4536"/>
        <w:tab w:val="right" w:pos="9072"/>
      </w:tabs>
    </w:pPr>
  </w:style>
  <w:style w:type="character" w:customStyle="1" w:styleId="KopfzeileZchn">
    <w:name w:val="Kopfzeile Zchn"/>
    <w:basedOn w:val="Absatz-Standardschriftart"/>
    <w:link w:val="Kopfzeile"/>
    <w:uiPriority w:val="99"/>
    <w:rsid w:val="00401C8B"/>
  </w:style>
  <w:style w:type="paragraph" w:styleId="Fuzeile">
    <w:name w:val="footer"/>
    <w:basedOn w:val="Standard"/>
    <w:link w:val="FuzeileZchn"/>
    <w:uiPriority w:val="99"/>
    <w:unhideWhenUsed/>
    <w:rsid w:val="00401C8B"/>
    <w:pPr>
      <w:tabs>
        <w:tab w:val="center" w:pos="4536"/>
        <w:tab w:val="right" w:pos="9072"/>
      </w:tabs>
    </w:pPr>
  </w:style>
  <w:style w:type="character" w:customStyle="1" w:styleId="FuzeileZchn">
    <w:name w:val="Fußzeile Zchn"/>
    <w:basedOn w:val="Absatz-Standardschriftart"/>
    <w:link w:val="Fuzeile"/>
    <w:uiPriority w:val="99"/>
    <w:rsid w:val="0040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8208">
      <w:bodyDiv w:val="1"/>
      <w:marLeft w:val="0"/>
      <w:marRight w:val="0"/>
      <w:marTop w:val="0"/>
      <w:marBottom w:val="0"/>
      <w:divBdr>
        <w:top w:val="none" w:sz="0" w:space="0" w:color="auto"/>
        <w:left w:val="none" w:sz="0" w:space="0" w:color="auto"/>
        <w:bottom w:val="none" w:sz="0" w:space="0" w:color="auto"/>
        <w:right w:val="none" w:sz="0" w:space="0" w:color="auto"/>
      </w:divBdr>
      <w:divsChild>
        <w:div w:id="1528835787">
          <w:marLeft w:val="0"/>
          <w:marRight w:val="0"/>
          <w:marTop w:val="0"/>
          <w:marBottom w:val="0"/>
          <w:divBdr>
            <w:top w:val="none" w:sz="0" w:space="0" w:color="auto"/>
            <w:left w:val="none" w:sz="0" w:space="0" w:color="auto"/>
            <w:bottom w:val="none" w:sz="0" w:space="0" w:color="auto"/>
            <w:right w:val="none" w:sz="0" w:space="0" w:color="auto"/>
          </w:divBdr>
          <w:divsChild>
            <w:div w:id="627205106">
              <w:marLeft w:val="0"/>
              <w:marRight w:val="0"/>
              <w:marTop w:val="0"/>
              <w:marBottom w:val="0"/>
              <w:divBdr>
                <w:top w:val="none" w:sz="0" w:space="0" w:color="auto"/>
                <w:left w:val="none" w:sz="0" w:space="0" w:color="auto"/>
                <w:bottom w:val="none" w:sz="0" w:space="0" w:color="auto"/>
                <w:right w:val="none" w:sz="0" w:space="0" w:color="auto"/>
              </w:divBdr>
              <w:divsChild>
                <w:div w:id="11790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B5BFCC02.dotm</Template>
  <TotalTime>0</TotalTime>
  <Pages>3</Pages>
  <Words>213</Words>
  <Characters>1343</Characters>
  <Application>Microsoft Office Word</Application>
  <DocSecurity>0</DocSecurity>
  <Lines>11</Lines>
  <Paragraphs>3</Paragraphs>
  <ScaleCrop>false</ScaleCrop>
  <Company>"VERWALTUNG REZ. SERVER / IT-KONSOLID."</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Dietze Elke</dc:creator>
  <cp:keywords/>
  <dc:description/>
  <cp:lastModifiedBy>Dietze Elke</cp:lastModifiedBy>
  <cp:revision>7</cp:revision>
  <dcterms:created xsi:type="dcterms:W3CDTF">2017-10-17T06:02:00Z</dcterms:created>
  <dcterms:modified xsi:type="dcterms:W3CDTF">2017-10-17T06:05:00Z</dcterms:modified>
</cp:coreProperties>
</file>